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ECC3" w14:textId="77777777" w:rsidR="00D418A9" w:rsidRDefault="00D132B8">
      <w:pPr>
        <w:pStyle w:val="Heading1"/>
        <w:spacing w:before="77"/>
        <w:ind w:left="4083" w:right="4435"/>
        <w:jc w:val="center"/>
      </w:pPr>
      <w:r>
        <w:t>ÖZGEÇMİŞ</w:t>
      </w:r>
    </w:p>
    <w:p w14:paraId="3292AC83" w14:textId="77777777" w:rsidR="00D418A9" w:rsidRDefault="00D418A9">
      <w:pPr>
        <w:pStyle w:val="BodyText"/>
        <w:spacing w:before="5"/>
        <w:rPr>
          <w:b/>
          <w:sz w:val="16"/>
        </w:rPr>
      </w:pPr>
    </w:p>
    <w:p w14:paraId="3FF0F5DB" w14:textId="77777777" w:rsidR="00D418A9" w:rsidRDefault="00D132B8">
      <w:pPr>
        <w:spacing w:before="90"/>
        <w:ind w:left="218"/>
        <w:rPr>
          <w:sz w:val="24"/>
        </w:rPr>
      </w:pPr>
      <w:r>
        <w:rPr>
          <w:b/>
          <w:sz w:val="24"/>
        </w:rPr>
        <w:t xml:space="preserve">Adı ve Soyadı: </w:t>
      </w:r>
      <w:r>
        <w:rPr>
          <w:sz w:val="24"/>
        </w:rPr>
        <w:t>Beyza Öztaylan</w:t>
      </w:r>
    </w:p>
    <w:p w14:paraId="1A14AB5A" w14:textId="77777777" w:rsidR="00D418A9" w:rsidRDefault="00D418A9">
      <w:pPr>
        <w:pStyle w:val="BodyText"/>
        <w:spacing w:before="5"/>
      </w:pPr>
    </w:p>
    <w:p w14:paraId="25FE588A" w14:textId="77777777" w:rsidR="00D418A9" w:rsidRDefault="00D132B8">
      <w:pPr>
        <w:ind w:left="218"/>
        <w:rPr>
          <w:sz w:val="24"/>
        </w:rPr>
      </w:pPr>
      <w:r>
        <w:rPr>
          <w:b/>
          <w:sz w:val="24"/>
        </w:rPr>
        <w:t xml:space="preserve">Doğum Tarihi: </w:t>
      </w:r>
      <w:r>
        <w:rPr>
          <w:sz w:val="24"/>
        </w:rPr>
        <w:t>18.06.1994</w:t>
      </w:r>
    </w:p>
    <w:p w14:paraId="2F8650CF" w14:textId="77777777" w:rsidR="00D418A9" w:rsidRDefault="00D418A9">
      <w:pPr>
        <w:pStyle w:val="BodyText"/>
        <w:spacing w:before="2"/>
      </w:pPr>
    </w:p>
    <w:p w14:paraId="4ED6CEBE" w14:textId="77777777" w:rsidR="00D418A9" w:rsidRDefault="00D132B8">
      <w:pPr>
        <w:ind w:left="218"/>
        <w:rPr>
          <w:sz w:val="24"/>
        </w:rPr>
      </w:pPr>
      <w:r>
        <w:rPr>
          <w:b/>
          <w:sz w:val="24"/>
        </w:rPr>
        <w:t xml:space="preserve">E-postası: </w:t>
      </w:r>
      <w:hyperlink r:id="rId5">
        <w:r>
          <w:rPr>
            <w:sz w:val="24"/>
          </w:rPr>
          <w:t>beyzaoztayla</w:t>
        </w:r>
      </w:hyperlink>
      <w:hyperlink r:id="rId6">
        <w:r>
          <w:rPr>
            <w:sz w:val="24"/>
          </w:rPr>
          <w:t>n@gmail.com</w:t>
        </w:r>
      </w:hyperlink>
    </w:p>
    <w:p w14:paraId="21C63C0C" w14:textId="77777777" w:rsidR="00D418A9" w:rsidRDefault="00D418A9">
      <w:pPr>
        <w:pStyle w:val="BodyText"/>
        <w:spacing w:before="5"/>
      </w:pPr>
    </w:p>
    <w:p w14:paraId="4CFA56D9" w14:textId="4B04CE30" w:rsidR="00D418A9" w:rsidRDefault="00D132B8">
      <w:pPr>
        <w:ind w:left="218"/>
        <w:rPr>
          <w:sz w:val="24"/>
        </w:rPr>
      </w:pPr>
      <w:r>
        <w:rPr>
          <w:b/>
          <w:sz w:val="24"/>
        </w:rPr>
        <w:t>Öğrenim Durumu</w:t>
      </w:r>
      <w:r>
        <w:rPr>
          <w:sz w:val="24"/>
        </w:rPr>
        <w:t>: Yüksek Lisans (devam ediyor)</w:t>
      </w:r>
    </w:p>
    <w:p w14:paraId="3AE2AF67" w14:textId="77777777" w:rsidR="00D418A9" w:rsidRDefault="00D418A9">
      <w:pPr>
        <w:pStyle w:val="BodyText"/>
        <w:spacing w:before="6"/>
      </w:pPr>
    </w:p>
    <w:tbl>
      <w:tblPr>
        <w:tblW w:w="0" w:type="auto"/>
        <w:tblInd w:w="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1"/>
        <w:gridCol w:w="3839"/>
        <w:gridCol w:w="3119"/>
        <w:gridCol w:w="985"/>
      </w:tblGrid>
      <w:tr w:rsidR="00D418A9" w14:paraId="28FAA6ED" w14:textId="77777777">
        <w:trPr>
          <w:trHeight w:val="271"/>
        </w:trPr>
        <w:tc>
          <w:tcPr>
            <w:tcW w:w="1421" w:type="dxa"/>
            <w:tcBorders>
              <w:bottom w:val="double" w:sz="1" w:space="0" w:color="000000"/>
            </w:tcBorders>
          </w:tcPr>
          <w:p w14:paraId="256FE3D4" w14:textId="77777777" w:rsidR="00D418A9" w:rsidRPr="004E5B2D" w:rsidRDefault="00D132B8">
            <w:pPr>
              <w:pStyle w:val="TableParagraph"/>
              <w:spacing w:line="252" w:lineRule="exact"/>
              <w:ind w:left="529"/>
              <w:rPr>
                <w:b/>
                <w:sz w:val="24"/>
              </w:rPr>
            </w:pPr>
            <w:r w:rsidRPr="004E5B2D">
              <w:rPr>
                <w:b/>
                <w:sz w:val="24"/>
              </w:rPr>
              <w:t>Derece</w:t>
            </w:r>
          </w:p>
        </w:tc>
        <w:tc>
          <w:tcPr>
            <w:tcW w:w="3839" w:type="dxa"/>
            <w:tcBorders>
              <w:bottom w:val="double" w:sz="1" w:space="0" w:color="000000"/>
            </w:tcBorders>
          </w:tcPr>
          <w:p w14:paraId="5083F496" w14:textId="77777777" w:rsidR="00D418A9" w:rsidRPr="004E5B2D" w:rsidRDefault="00D132B8">
            <w:pPr>
              <w:pStyle w:val="TableParagraph"/>
              <w:spacing w:line="252" w:lineRule="exact"/>
              <w:ind w:left="2203"/>
              <w:rPr>
                <w:b/>
                <w:sz w:val="24"/>
              </w:rPr>
            </w:pPr>
            <w:r w:rsidRPr="004E5B2D">
              <w:rPr>
                <w:b/>
                <w:sz w:val="24"/>
              </w:rPr>
              <w:t>Bölüm</w:t>
            </w:r>
          </w:p>
        </w:tc>
        <w:tc>
          <w:tcPr>
            <w:tcW w:w="3119" w:type="dxa"/>
            <w:tcBorders>
              <w:bottom w:val="double" w:sz="1" w:space="0" w:color="000000"/>
            </w:tcBorders>
          </w:tcPr>
          <w:p w14:paraId="714AFDA6" w14:textId="77777777" w:rsidR="00D418A9" w:rsidRPr="004E5B2D" w:rsidRDefault="00D132B8">
            <w:pPr>
              <w:pStyle w:val="TableParagraph"/>
              <w:spacing w:line="252" w:lineRule="exact"/>
              <w:ind w:left="697" w:right="671"/>
              <w:jc w:val="center"/>
              <w:rPr>
                <w:b/>
                <w:sz w:val="24"/>
              </w:rPr>
            </w:pPr>
            <w:r w:rsidRPr="004E5B2D">
              <w:rPr>
                <w:b/>
                <w:sz w:val="24"/>
              </w:rPr>
              <w:t>Üniversitesi</w:t>
            </w:r>
          </w:p>
        </w:tc>
        <w:tc>
          <w:tcPr>
            <w:tcW w:w="985" w:type="dxa"/>
            <w:tcBorders>
              <w:bottom w:val="double" w:sz="1" w:space="0" w:color="000000"/>
            </w:tcBorders>
          </w:tcPr>
          <w:p w14:paraId="64F1BD5E" w14:textId="77777777" w:rsidR="00D418A9" w:rsidRPr="004E5B2D" w:rsidRDefault="00D132B8">
            <w:pPr>
              <w:pStyle w:val="TableParagraph"/>
              <w:spacing w:line="252" w:lineRule="exact"/>
              <w:ind w:left="341" w:right="341"/>
              <w:jc w:val="center"/>
              <w:rPr>
                <w:b/>
                <w:sz w:val="24"/>
              </w:rPr>
            </w:pPr>
            <w:r w:rsidRPr="004E5B2D">
              <w:rPr>
                <w:b/>
                <w:sz w:val="24"/>
              </w:rPr>
              <w:t>Yıl</w:t>
            </w:r>
          </w:p>
        </w:tc>
      </w:tr>
      <w:tr w:rsidR="00D418A9" w14:paraId="2B2E69EF" w14:textId="77777777">
        <w:trPr>
          <w:trHeight w:val="899"/>
        </w:trPr>
        <w:tc>
          <w:tcPr>
            <w:tcW w:w="1421" w:type="dxa"/>
            <w:tcBorders>
              <w:top w:val="double" w:sz="1" w:space="0" w:color="000000"/>
              <w:bottom w:val="double" w:sz="1" w:space="0" w:color="000000"/>
            </w:tcBorders>
          </w:tcPr>
          <w:p w14:paraId="32E29B87" w14:textId="77777777" w:rsidR="00D418A9" w:rsidRDefault="00D418A9">
            <w:pPr>
              <w:pStyle w:val="TableParagraph"/>
              <w:rPr>
                <w:sz w:val="24"/>
              </w:rPr>
            </w:pPr>
          </w:p>
          <w:p w14:paraId="3A75642F" w14:textId="77777777" w:rsidR="00D418A9" w:rsidRDefault="00D132B8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Lisans</w:t>
            </w:r>
          </w:p>
        </w:tc>
        <w:tc>
          <w:tcPr>
            <w:tcW w:w="3839" w:type="dxa"/>
            <w:tcBorders>
              <w:top w:val="double" w:sz="1" w:space="0" w:color="000000"/>
              <w:bottom w:val="double" w:sz="1" w:space="0" w:color="000000"/>
            </w:tcBorders>
          </w:tcPr>
          <w:p w14:paraId="44912642" w14:textId="77777777" w:rsidR="00D418A9" w:rsidRDefault="00D132B8">
            <w:pPr>
              <w:pStyle w:val="TableParagraph"/>
              <w:spacing w:before="106" w:line="199" w:lineRule="auto"/>
              <w:ind w:left="114" w:right="1371"/>
              <w:rPr>
                <w:sz w:val="24"/>
              </w:rPr>
            </w:pPr>
            <w:r>
              <w:rPr>
                <w:sz w:val="24"/>
              </w:rPr>
              <w:t>Psikoloji (Tam Burslu – Şeref Öğrencisi)</w:t>
            </w:r>
          </w:p>
        </w:tc>
        <w:tc>
          <w:tcPr>
            <w:tcW w:w="3119" w:type="dxa"/>
            <w:tcBorders>
              <w:top w:val="double" w:sz="1" w:space="0" w:color="000000"/>
              <w:bottom w:val="double" w:sz="1" w:space="0" w:color="000000"/>
            </w:tcBorders>
          </w:tcPr>
          <w:p w14:paraId="0F757AE3" w14:textId="77777777" w:rsidR="00D418A9" w:rsidRDefault="00D418A9">
            <w:pPr>
              <w:pStyle w:val="TableParagraph"/>
              <w:rPr>
                <w:sz w:val="24"/>
              </w:rPr>
            </w:pPr>
          </w:p>
          <w:p w14:paraId="28F7FFD4" w14:textId="77777777" w:rsidR="00D418A9" w:rsidRDefault="00D132B8">
            <w:pPr>
              <w:pStyle w:val="TableParagraph"/>
              <w:ind w:left="982" w:right="937" w:firstLine="161"/>
              <w:rPr>
                <w:sz w:val="24"/>
              </w:rPr>
            </w:pPr>
            <w:r>
              <w:rPr>
                <w:sz w:val="24"/>
              </w:rPr>
              <w:t>Çankaya Üniversitesi</w:t>
            </w:r>
          </w:p>
        </w:tc>
        <w:tc>
          <w:tcPr>
            <w:tcW w:w="985" w:type="dxa"/>
            <w:tcBorders>
              <w:top w:val="double" w:sz="1" w:space="0" w:color="000000"/>
              <w:bottom w:val="double" w:sz="1" w:space="0" w:color="000000"/>
            </w:tcBorders>
          </w:tcPr>
          <w:p w14:paraId="4D1E25AE" w14:textId="77777777" w:rsidR="00D418A9" w:rsidRDefault="00D132B8">
            <w:pPr>
              <w:pStyle w:val="TableParagraph"/>
              <w:spacing w:before="36"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2013-</w:t>
            </w:r>
          </w:p>
          <w:p w14:paraId="189870DC" w14:textId="77777777" w:rsidR="00D418A9" w:rsidRDefault="00D132B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</w:tr>
      <w:tr w:rsidR="00D418A9" w14:paraId="2145AA27" w14:textId="77777777">
        <w:trPr>
          <w:trHeight w:val="823"/>
        </w:trPr>
        <w:tc>
          <w:tcPr>
            <w:tcW w:w="1421" w:type="dxa"/>
            <w:tcBorders>
              <w:top w:val="double" w:sz="1" w:space="0" w:color="000000"/>
            </w:tcBorders>
          </w:tcPr>
          <w:p w14:paraId="2EA2D0A4" w14:textId="77777777" w:rsidR="00D418A9" w:rsidRDefault="00D132B8">
            <w:pPr>
              <w:pStyle w:val="TableParagraph"/>
              <w:ind w:left="400" w:right="300" w:hanging="53"/>
              <w:rPr>
                <w:sz w:val="24"/>
              </w:rPr>
            </w:pPr>
            <w:r>
              <w:rPr>
                <w:sz w:val="24"/>
              </w:rPr>
              <w:t>Yüksek Lisans</w:t>
            </w:r>
          </w:p>
        </w:tc>
        <w:tc>
          <w:tcPr>
            <w:tcW w:w="3839" w:type="dxa"/>
            <w:tcBorders>
              <w:top w:val="double" w:sz="1" w:space="0" w:color="000000"/>
            </w:tcBorders>
          </w:tcPr>
          <w:p w14:paraId="372ADCC0" w14:textId="77777777" w:rsidR="00D418A9" w:rsidRDefault="00D132B8">
            <w:pPr>
              <w:pStyle w:val="TableParagraph"/>
              <w:spacing w:before="105" w:line="199" w:lineRule="auto"/>
              <w:ind w:left="114" w:right="1065"/>
              <w:rPr>
                <w:sz w:val="24"/>
              </w:rPr>
            </w:pPr>
            <w:r>
              <w:rPr>
                <w:sz w:val="24"/>
              </w:rPr>
              <w:t>Gelişim Odaklı Klinik Çocuk ve Ergen Psikolojisi (Tez Aşamasında)</w:t>
            </w:r>
          </w:p>
        </w:tc>
        <w:tc>
          <w:tcPr>
            <w:tcW w:w="3119" w:type="dxa"/>
            <w:tcBorders>
              <w:top w:val="double" w:sz="1" w:space="0" w:color="000000"/>
            </w:tcBorders>
          </w:tcPr>
          <w:p w14:paraId="02637BEF" w14:textId="77777777" w:rsidR="00D418A9" w:rsidRDefault="00D418A9">
            <w:pPr>
              <w:pStyle w:val="TableParagraph"/>
              <w:rPr>
                <w:sz w:val="24"/>
              </w:rPr>
            </w:pPr>
          </w:p>
          <w:p w14:paraId="3D962C8F" w14:textId="77777777" w:rsidR="00D418A9" w:rsidRDefault="00D132B8">
            <w:pPr>
              <w:pStyle w:val="TableParagraph"/>
              <w:ind w:left="697" w:right="674"/>
              <w:jc w:val="center"/>
              <w:rPr>
                <w:sz w:val="24"/>
              </w:rPr>
            </w:pPr>
            <w:r>
              <w:rPr>
                <w:sz w:val="24"/>
              </w:rPr>
              <w:t>TED Üniversitesi</w:t>
            </w:r>
          </w:p>
        </w:tc>
        <w:tc>
          <w:tcPr>
            <w:tcW w:w="985" w:type="dxa"/>
            <w:tcBorders>
              <w:top w:val="double" w:sz="1" w:space="0" w:color="000000"/>
            </w:tcBorders>
          </w:tcPr>
          <w:p w14:paraId="45382E49" w14:textId="77777777" w:rsidR="00D418A9" w:rsidRDefault="00D132B8">
            <w:pPr>
              <w:pStyle w:val="TableParagraph"/>
              <w:spacing w:before="36"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2020-</w:t>
            </w:r>
          </w:p>
          <w:p w14:paraId="17548A2D" w14:textId="77777777" w:rsidR="00D418A9" w:rsidRDefault="00D132B8">
            <w:pPr>
              <w:pStyle w:val="TableParagraph"/>
              <w:spacing w:line="270" w:lineRule="exact"/>
              <w:ind w:left="70"/>
              <w:rPr>
                <w:sz w:val="24"/>
              </w:rPr>
            </w:pPr>
            <w:r>
              <w:rPr>
                <w:sz w:val="24"/>
              </w:rPr>
              <w:t>Halen</w:t>
            </w:r>
          </w:p>
        </w:tc>
      </w:tr>
    </w:tbl>
    <w:p w14:paraId="089D70CA" w14:textId="77777777" w:rsidR="00D418A9" w:rsidRDefault="00D418A9">
      <w:pPr>
        <w:pStyle w:val="BodyText"/>
        <w:spacing w:before="1"/>
      </w:pPr>
    </w:p>
    <w:p w14:paraId="1AFCA7F6" w14:textId="77777777" w:rsidR="00D418A9" w:rsidRDefault="00D132B8" w:rsidP="000F76B0">
      <w:pPr>
        <w:pStyle w:val="BodyText"/>
        <w:spacing w:line="480" w:lineRule="auto"/>
        <w:ind w:left="218" w:right="1023"/>
        <w:jc w:val="both"/>
      </w:pPr>
      <w:r>
        <w:rPr>
          <w:b/>
        </w:rPr>
        <w:t xml:space="preserve">Staj: </w:t>
      </w:r>
      <w:r>
        <w:t>Haziran 2017- Temmuz 2017, Ağustos 2017- Eylül 2017: Aile ve Sosyal Politikalar Bakanlığı, Ankara Yenimahalle Görme Engelliler Rehabilitasyon Merkezi</w:t>
      </w:r>
    </w:p>
    <w:p w14:paraId="69C45325" w14:textId="77777777" w:rsidR="00D418A9" w:rsidRDefault="00D418A9">
      <w:pPr>
        <w:pStyle w:val="BodyText"/>
        <w:spacing w:before="7"/>
      </w:pPr>
    </w:p>
    <w:p w14:paraId="2BB696EC" w14:textId="77777777" w:rsidR="00D418A9" w:rsidRDefault="00D132B8">
      <w:pPr>
        <w:pStyle w:val="Heading1"/>
        <w:spacing w:before="1" w:line="520" w:lineRule="auto"/>
        <w:ind w:left="218" w:right="7688"/>
      </w:pPr>
      <w:r>
        <w:t>Yaptığı Çalışmalar Kitap Bölümü:</w:t>
      </w:r>
    </w:p>
    <w:p w14:paraId="16C8A577" w14:textId="77777777" w:rsidR="00D418A9" w:rsidRDefault="00D132B8">
      <w:pPr>
        <w:spacing w:line="480" w:lineRule="auto"/>
        <w:ind w:left="218" w:right="656"/>
        <w:jc w:val="both"/>
        <w:rPr>
          <w:i/>
          <w:sz w:val="24"/>
        </w:rPr>
      </w:pPr>
      <w:r>
        <w:rPr>
          <w:sz w:val="24"/>
        </w:rPr>
        <w:t xml:space="preserve">Öztaylan, B. &amp; Göncü Köse, A. (2018). Sosyal ve </w:t>
      </w:r>
      <w:proofErr w:type="gramStart"/>
      <w:r>
        <w:rPr>
          <w:sz w:val="24"/>
        </w:rPr>
        <w:t>Beşeri</w:t>
      </w:r>
      <w:proofErr w:type="gramEnd"/>
      <w:r>
        <w:rPr>
          <w:sz w:val="24"/>
        </w:rPr>
        <w:t xml:space="preserve"> Bilimlere Dair Araştırma Örnekleri. Ali </w:t>
      </w:r>
      <w:proofErr w:type="spellStart"/>
      <w:r>
        <w:rPr>
          <w:sz w:val="24"/>
        </w:rPr>
        <w:t>Acaravcı</w:t>
      </w:r>
      <w:proofErr w:type="spellEnd"/>
      <w:r>
        <w:rPr>
          <w:sz w:val="24"/>
        </w:rPr>
        <w:t xml:space="preserve"> (Ed.), </w:t>
      </w:r>
      <w:r>
        <w:rPr>
          <w:i/>
          <w:sz w:val="24"/>
        </w:rPr>
        <w:t xml:space="preserve">Dindarlık tiplerinin Örgütsel Vatandaşlık Davranışları ve Üretim Karşıtı İş Davranışları ile arasındaki İlişkilerde Düzenleyici Değişken olarak Sosyal </w:t>
      </w:r>
      <w:proofErr w:type="spellStart"/>
      <w:r>
        <w:rPr>
          <w:i/>
          <w:sz w:val="24"/>
        </w:rPr>
        <w:t>Beğenirlik</w:t>
      </w:r>
      <w:proofErr w:type="spellEnd"/>
      <w:r>
        <w:rPr>
          <w:i/>
          <w:sz w:val="24"/>
        </w:rPr>
        <w:t>.</w:t>
      </w:r>
    </w:p>
    <w:p w14:paraId="2A8095E2" w14:textId="77777777" w:rsidR="00D418A9" w:rsidRDefault="00D132B8">
      <w:pPr>
        <w:pStyle w:val="BodyText"/>
        <w:ind w:left="218"/>
        <w:jc w:val="both"/>
      </w:pPr>
      <w:r>
        <w:t>Ankara, Nobel.</w:t>
      </w:r>
    </w:p>
    <w:p w14:paraId="2202B5CD" w14:textId="77777777" w:rsidR="00D418A9" w:rsidRDefault="00D418A9">
      <w:pPr>
        <w:pStyle w:val="BodyText"/>
        <w:rPr>
          <w:sz w:val="26"/>
        </w:rPr>
      </w:pPr>
    </w:p>
    <w:p w14:paraId="5D0543E0" w14:textId="77777777" w:rsidR="00D418A9" w:rsidRDefault="00D418A9">
      <w:pPr>
        <w:pStyle w:val="BodyText"/>
        <w:spacing w:before="10"/>
        <w:rPr>
          <w:sz w:val="21"/>
        </w:rPr>
      </w:pPr>
    </w:p>
    <w:p w14:paraId="2E09D060" w14:textId="77777777" w:rsidR="00D418A9" w:rsidRDefault="00D132B8">
      <w:pPr>
        <w:pStyle w:val="Heading1"/>
        <w:ind w:left="161"/>
      </w:pPr>
      <w:r>
        <w:t>Sunum:</w:t>
      </w:r>
    </w:p>
    <w:p w14:paraId="498BD136" w14:textId="77777777" w:rsidR="00D418A9" w:rsidRDefault="00D418A9">
      <w:pPr>
        <w:pStyle w:val="BodyText"/>
        <w:spacing w:before="4"/>
        <w:rPr>
          <w:b/>
        </w:rPr>
      </w:pPr>
    </w:p>
    <w:p w14:paraId="72C534FF" w14:textId="267E5F0E" w:rsidR="00D418A9" w:rsidRDefault="00D132B8" w:rsidP="00C0362F">
      <w:pPr>
        <w:pStyle w:val="BodyText"/>
        <w:spacing w:before="1" w:line="480" w:lineRule="auto"/>
        <w:ind w:left="218" w:right="942"/>
        <w:jc w:val="both"/>
        <w:sectPr w:rsidR="00D418A9">
          <w:type w:val="continuous"/>
          <w:pgSz w:w="11920" w:h="16850"/>
          <w:pgMar w:top="1320" w:right="840" w:bottom="280" w:left="1200" w:header="708" w:footer="708" w:gutter="0"/>
          <w:cols w:space="708"/>
        </w:sectPr>
      </w:pPr>
      <w:r>
        <w:t xml:space="preserve">Öztaylan, B. &amp; Göncü Köse, A. (2018).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links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religiosity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desirability</w:t>
      </w:r>
      <w:proofErr w:type="spellEnd"/>
      <w:r>
        <w:t xml:space="preserve">, </w:t>
      </w:r>
      <w:proofErr w:type="spellStart"/>
      <w:r>
        <w:t>organizational</w:t>
      </w:r>
      <w:proofErr w:type="spellEnd"/>
      <w:r>
        <w:t xml:space="preserve"> </w:t>
      </w:r>
      <w:proofErr w:type="spellStart"/>
      <w:r>
        <w:t>citizenship</w:t>
      </w:r>
      <w:proofErr w:type="spellEnd"/>
      <w:r>
        <w:t xml:space="preserve"> </w:t>
      </w:r>
      <w:proofErr w:type="spellStart"/>
      <w:r>
        <w:t>behaviors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counterproductive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behaviors</w:t>
      </w:r>
      <w:proofErr w:type="spellEnd"/>
      <w:r>
        <w:t xml:space="preserve">.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at CUDES 2018 – 7</w:t>
      </w:r>
      <w:r>
        <w:rPr>
          <w:vertAlign w:val="superscript"/>
        </w:rPr>
        <w:t>th</w:t>
      </w:r>
      <w:r>
        <w:t xml:space="preserve"> International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Debates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, İstanbul.</w:t>
      </w:r>
    </w:p>
    <w:p w14:paraId="128EFF58" w14:textId="77777777" w:rsidR="00D418A9" w:rsidRDefault="00D418A9">
      <w:pPr>
        <w:pStyle w:val="BodyText"/>
        <w:spacing w:before="4"/>
        <w:rPr>
          <w:sz w:val="22"/>
        </w:rPr>
      </w:pPr>
    </w:p>
    <w:p w14:paraId="12E68B3E" w14:textId="77777777" w:rsidR="00D418A9" w:rsidRDefault="00D132B8">
      <w:pPr>
        <w:pStyle w:val="Heading1"/>
        <w:spacing w:before="90"/>
      </w:pPr>
      <w:r>
        <w:t>Eğitimler</w:t>
      </w:r>
    </w:p>
    <w:p w14:paraId="31788CCF" w14:textId="77777777" w:rsidR="00D418A9" w:rsidRDefault="00D418A9">
      <w:pPr>
        <w:pStyle w:val="BodyText"/>
        <w:spacing w:before="7"/>
        <w:rPr>
          <w:b/>
        </w:rPr>
      </w:pPr>
    </w:p>
    <w:p w14:paraId="78BEBF62" w14:textId="77777777" w:rsidR="00D418A9" w:rsidRDefault="00D132B8" w:rsidP="000F76B0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446" w:lineRule="auto"/>
        <w:ind w:right="734"/>
        <w:jc w:val="both"/>
        <w:rPr>
          <w:sz w:val="24"/>
        </w:rPr>
      </w:pPr>
      <w:r>
        <w:rPr>
          <w:sz w:val="24"/>
        </w:rPr>
        <w:t>Yetişkinlerde Klinik İlk Görüşme Teknikleri (2018) – Uzman Klinik Psikolog Özlem Ataoğlu</w:t>
      </w:r>
    </w:p>
    <w:p w14:paraId="53C3959B" w14:textId="528595DA" w:rsidR="00D418A9" w:rsidRPr="00F83C02" w:rsidRDefault="00D132B8" w:rsidP="000F76B0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before="44" w:line="444" w:lineRule="auto"/>
        <w:ind w:right="1103"/>
        <w:jc w:val="both"/>
        <w:rPr>
          <w:sz w:val="24"/>
        </w:rPr>
      </w:pPr>
      <w:r>
        <w:rPr>
          <w:sz w:val="24"/>
        </w:rPr>
        <w:t xml:space="preserve">Ulusal Çocuk ve Ergenler için Şema Terapi </w:t>
      </w:r>
      <w:proofErr w:type="gramStart"/>
      <w:r>
        <w:rPr>
          <w:sz w:val="24"/>
        </w:rPr>
        <w:t>Eğitimi -</w:t>
      </w:r>
      <w:proofErr w:type="gramEnd"/>
      <w:r>
        <w:rPr>
          <w:sz w:val="24"/>
        </w:rPr>
        <w:t xml:space="preserve"> ( Online) 19-20-21 Ağustos 2021. Dr. </w:t>
      </w:r>
      <w:proofErr w:type="spellStart"/>
      <w:r>
        <w:rPr>
          <w:sz w:val="24"/>
        </w:rPr>
        <w:t>Christof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Loose</w:t>
      </w:r>
      <w:proofErr w:type="spellEnd"/>
      <w:r>
        <w:rPr>
          <w:sz w:val="24"/>
        </w:rPr>
        <w:t xml:space="preserve"> &amp; Dr. Alp Karaosmanoğlu.</w:t>
      </w:r>
    </w:p>
    <w:p w14:paraId="17C7D715" w14:textId="3B5BA5E2" w:rsidR="00D418A9" w:rsidRPr="00334C69" w:rsidRDefault="00D132B8" w:rsidP="00334C69">
      <w:pPr>
        <w:pStyle w:val="Heading1"/>
        <w:tabs>
          <w:tab w:val="left" w:pos="821"/>
          <w:tab w:val="left" w:pos="822"/>
        </w:tabs>
        <w:spacing w:before="100"/>
        <w:ind w:left="0"/>
        <w:rPr>
          <w:rFonts w:ascii="Symbol" w:hAnsi="Symbol"/>
        </w:rPr>
      </w:pPr>
      <w:r w:rsidRPr="00334C69">
        <w:t xml:space="preserve"> </w:t>
      </w:r>
    </w:p>
    <w:sectPr w:rsidR="00D418A9" w:rsidRPr="00334C69">
      <w:pgSz w:w="11920" w:h="16850"/>
      <w:pgMar w:top="1600" w:right="8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5D70"/>
    <w:multiLevelType w:val="hybridMultilevel"/>
    <w:tmpl w:val="DAB0250A"/>
    <w:lvl w:ilvl="0" w:tplc="62E45226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74052AE">
      <w:numFmt w:val="bullet"/>
      <w:lvlText w:val="•"/>
      <w:lvlJc w:val="left"/>
      <w:pPr>
        <w:ind w:left="1833" w:hanging="360"/>
      </w:pPr>
      <w:rPr>
        <w:rFonts w:hint="default"/>
        <w:lang w:val="tr-TR" w:eastAsia="en-US" w:bidi="ar-SA"/>
      </w:rPr>
    </w:lvl>
    <w:lvl w:ilvl="2" w:tplc="4A0894B4">
      <w:numFmt w:val="bullet"/>
      <w:lvlText w:val="•"/>
      <w:lvlJc w:val="left"/>
      <w:pPr>
        <w:ind w:left="2726" w:hanging="360"/>
      </w:pPr>
      <w:rPr>
        <w:rFonts w:hint="default"/>
        <w:lang w:val="tr-TR" w:eastAsia="en-US" w:bidi="ar-SA"/>
      </w:rPr>
    </w:lvl>
    <w:lvl w:ilvl="3" w:tplc="2048C034">
      <w:numFmt w:val="bullet"/>
      <w:lvlText w:val="•"/>
      <w:lvlJc w:val="left"/>
      <w:pPr>
        <w:ind w:left="3619" w:hanging="360"/>
      </w:pPr>
      <w:rPr>
        <w:rFonts w:hint="default"/>
        <w:lang w:val="tr-TR" w:eastAsia="en-US" w:bidi="ar-SA"/>
      </w:rPr>
    </w:lvl>
    <w:lvl w:ilvl="4" w:tplc="0EB69D50">
      <w:numFmt w:val="bullet"/>
      <w:lvlText w:val="•"/>
      <w:lvlJc w:val="left"/>
      <w:pPr>
        <w:ind w:left="4512" w:hanging="360"/>
      </w:pPr>
      <w:rPr>
        <w:rFonts w:hint="default"/>
        <w:lang w:val="tr-TR" w:eastAsia="en-US" w:bidi="ar-SA"/>
      </w:rPr>
    </w:lvl>
    <w:lvl w:ilvl="5" w:tplc="954AD336">
      <w:numFmt w:val="bullet"/>
      <w:lvlText w:val="•"/>
      <w:lvlJc w:val="left"/>
      <w:pPr>
        <w:ind w:left="5405" w:hanging="360"/>
      </w:pPr>
      <w:rPr>
        <w:rFonts w:hint="default"/>
        <w:lang w:val="tr-TR" w:eastAsia="en-US" w:bidi="ar-SA"/>
      </w:rPr>
    </w:lvl>
    <w:lvl w:ilvl="6" w:tplc="3C26E682">
      <w:numFmt w:val="bullet"/>
      <w:lvlText w:val="•"/>
      <w:lvlJc w:val="left"/>
      <w:pPr>
        <w:ind w:left="6298" w:hanging="360"/>
      </w:pPr>
      <w:rPr>
        <w:rFonts w:hint="default"/>
        <w:lang w:val="tr-TR" w:eastAsia="en-US" w:bidi="ar-SA"/>
      </w:rPr>
    </w:lvl>
    <w:lvl w:ilvl="7" w:tplc="9B5486C0">
      <w:numFmt w:val="bullet"/>
      <w:lvlText w:val="•"/>
      <w:lvlJc w:val="left"/>
      <w:pPr>
        <w:ind w:left="7191" w:hanging="360"/>
      </w:pPr>
      <w:rPr>
        <w:rFonts w:hint="default"/>
        <w:lang w:val="tr-TR" w:eastAsia="en-US" w:bidi="ar-SA"/>
      </w:rPr>
    </w:lvl>
    <w:lvl w:ilvl="8" w:tplc="00B6BC48">
      <w:numFmt w:val="bullet"/>
      <w:lvlText w:val="•"/>
      <w:lvlJc w:val="left"/>
      <w:pPr>
        <w:ind w:left="8084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A2518AE"/>
    <w:multiLevelType w:val="hybridMultilevel"/>
    <w:tmpl w:val="19B20240"/>
    <w:lvl w:ilvl="0" w:tplc="53A8D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315EA"/>
    <w:multiLevelType w:val="hybridMultilevel"/>
    <w:tmpl w:val="DACA0C7E"/>
    <w:lvl w:ilvl="0" w:tplc="BBB46E80">
      <w:numFmt w:val="bullet"/>
      <w:lvlText w:val=""/>
      <w:lvlJc w:val="left"/>
      <w:pPr>
        <w:ind w:left="101" w:hanging="360"/>
      </w:pPr>
      <w:rPr>
        <w:rFonts w:hint="default"/>
        <w:w w:val="100"/>
        <w:lang w:val="tr-TR" w:eastAsia="en-US" w:bidi="ar-SA"/>
      </w:rPr>
    </w:lvl>
    <w:lvl w:ilvl="1" w:tplc="A83CB498">
      <w:numFmt w:val="bullet"/>
      <w:lvlText w:val="•"/>
      <w:lvlJc w:val="left"/>
      <w:pPr>
        <w:ind w:left="1077" w:hanging="360"/>
      </w:pPr>
      <w:rPr>
        <w:rFonts w:hint="default"/>
        <w:lang w:val="tr-TR" w:eastAsia="en-US" w:bidi="ar-SA"/>
      </w:rPr>
    </w:lvl>
    <w:lvl w:ilvl="2" w:tplc="CF301668">
      <w:numFmt w:val="bullet"/>
      <w:lvlText w:val="•"/>
      <w:lvlJc w:val="left"/>
      <w:pPr>
        <w:ind w:left="2054" w:hanging="360"/>
      </w:pPr>
      <w:rPr>
        <w:rFonts w:hint="default"/>
        <w:lang w:val="tr-TR" w:eastAsia="en-US" w:bidi="ar-SA"/>
      </w:rPr>
    </w:lvl>
    <w:lvl w:ilvl="3" w:tplc="FC10BDC0">
      <w:numFmt w:val="bullet"/>
      <w:lvlText w:val="•"/>
      <w:lvlJc w:val="left"/>
      <w:pPr>
        <w:ind w:left="3031" w:hanging="360"/>
      </w:pPr>
      <w:rPr>
        <w:rFonts w:hint="default"/>
        <w:lang w:val="tr-TR" w:eastAsia="en-US" w:bidi="ar-SA"/>
      </w:rPr>
    </w:lvl>
    <w:lvl w:ilvl="4" w:tplc="121E4BB6">
      <w:numFmt w:val="bullet"/>
      <w:lvlText w:val="•"/>
      <w:lvlJc w:val="left"/>
      <w:pPr>
        <w:ind w:left="4008" w:hanging="360"/>
      </w:pPr>
      <w:rPr>
        <w:rFonts w:hint="default"/>
        <w:lang w:val="tr-TR" w:eastAsia="en-US" w:bidi="ar-SA"/>
      </w:rPr>
    </w:lvl>
    <w:lvl w:ilvl="5" w:tplc="E5E631C4">
      <w:numFmt w:val="bullet"/>
      <w:lvlText w:val="•"/>
      <w:lvlJc w:val="left"/>
      <w:pPr>
        <w:ind w:left="4985" w:hanging="360"/>
      </w:pPr>
      <w:rPr>
        <w:rFonts w:hint="default"/>
        <w:lang w:val="tr-TR" w:eastAsia="en-US" w:bidi="ar-SA"/>
      </w:rPr>
    </w:lvl>
    <w:lvl w:ilvl="6" w:tplc="7F847C8A">
      <w:numFmt w:val="bullet"/>
      <w:lvlText w:val="•"/>
      <w:lvlJc w:val="left"/>
      <w:pPr>
        <w:ind w:left="5962" w:hanging="360"/>
      </w:pPr>
      <w:rPr>
        <w:rFonts w:hint="default"/>
        <w:lang w:val="tr-TR" w:eastAsia="en-US" w:bidi="ar-SA"/>
      </w:rPr>
    </w:lvl>
    <w:lvl w:ilvl="7" w:tplc="1B12D3F2">
      <w:numFmt w:val="bullet"/>
      <w:lvlText w:val="•"/>
      <w:lvlJc w:val="left"/>
      <w:pPr>
        <w:ind w:left="6939" w:hanging="360"/>
      </w:pPr>
      <w:rPr>
        <w:rFonts w:hint="default"/>
        <w:lang w:val="tr-TR" w:eastAsia="en-US" w:bidi="ar-SA"/>
      </w:rPr>
    </w:lvl>
    <w:lvl w:ilvl="8" w:tplc="9B467244">
      <w:numFmt w:val="bullet"/>
      <w:lvlText w:val="•"/>
      <w:lvlJc w:val="left"/>
      <w:pPr>
        <w:ind w:left="7916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A9"/>
    <w:rsid w:val="000F147A"/>
    <w:rsid w:val="000F76B0"/>
    <w:rsid w:val="00124602"/>
    <w:rsid w:val="002D024D"/>
    <w:rsid w:val="00334C69"/>
    <w:rsid w:val="004E5B2D"/>
    <w:rsid w:val="00557349"/>
    <w:rsid w:val="00646BBE"/>
    <w:rsid w:val="006B7A36"/>
    <w:rsid w:val="00735B52"/>
    <w:rsid w:val="00895EDF"/>
    <w:rsid w:val="009B720A"/>
    <w:rsid w:val="00B60CE9"/>
    <w:rsid w:val="00C0362F"/>
    <w:rsid w:val="00D132B8"/>
    <w:rsid w:val="00D418A9"/>
    <w:rsid w:val="00D61F91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CC24"/>
  <w15:docId w15:val="{4F753EB5-2920-4364-9541-4A4DEB0E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@gmail.com" TargetMode="External"/><Relationship Id="rId5" Type="http://schemas.openxmlformats.org/officeDocument/2006/relationships/hyperlink" Target="mailto:beyzaoztayl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ÖZGEÇMİŞ</vt:lpstr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Türkoloji Müdürlüğü</dc:creator>
  <cp:lastModifiedBy>Beyza Öztaylan</cp:lastModifiedBy>
  <cp:revision>4</cp:revision>
  <dcterms:created xsi:type="dcterms:W3CDTF">2021-11-15T06:09:00Z</dcterms:created>
  <dcterms:modified xsi:type="dcterms:W3CDTF">2021-11-15T06:09:00Z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2021-11-10T00:00:00Z</vt:filetime>
  </property>
</Properties>
</file>